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1DE66" w14:textId="23A462E9" w:rsidR="00C10670" w:rsidRPr="00C10670" w:rsidRDefault="00C10670" w:rsidP="000F269E">
      <w:pPr>
        <w:spacing w:after="120" w:line="240" w:lineRule="auto"/>
        <w:jc w:val="center"/>
        <w:rPr>
          <w:rFonts w:ascii="Times New Roman" w:hAnsi="Times New Roman" w:cs="Arial"/>
          <w:b/>
          <w:color w:val="0F9ED5" w:themeColor="accent4"/>
          <w:sz w:val="40"/>
          <w:szCs w:val="40"/>
        </w:rPr>
      </w:pPr>
      <w:r w:rsidRPr="00C10670">
        <w:rPr>
          <w:rFonts w:ascii="Times New Roman" w:hAnsi="Times New Roman" w:cs="Arial"/>
          <w:b/>
          <w:color w:val="0F9ED5" w:themeColor="accent4"/>
          <w:sz w:val="40"/>
          <w:szCs w:val="40"/>
        </w:rPr>
        <w:t>Passed</w:t>
      </w:r>
    </w:p>
    <w:p w14:paraId="19F371DC" w14:textId="45B5837B" w:rsidR="000F269E" w:rsidRPr="000F269E" w:rsidRDefault="000F269E" w:rsidP="000F269E">
      <w:pPr>
        <w:spacing w:after="120" w:line="240" w:lineRule="auto"/>
        <w:jc w:val="center"/>
        <w:rPr>
          <w:rFonts w:ascii="Arial" w:hAnsi="Arial" w:cs="Arial"/>
          <w:sz w:val="24"/>
          <w:szCs w:val="24"/>
        </w:rPr>
      </w:pPr>
      <w:r w:rsidRPr="000F269E">
        <w:rPr>
          <w:rFonts w:ascii="Times New Roman" w:hAnsi="Times New Roman" w:cs="Arial"/>
          <w:b/>
          <w:sz w:val="24"/>
          <w:szCs w:val="24"/>
        </w:rPr>
        <w:t>Resolution</w:t>
      </w:r>
    </w:p>
    <w:p w14:paraId="2B63C2AA" w14:textId="77777777" w:rsidR="000F269E" w:rsidRPr="000F269E" w:rsidRDefault="000F269E" w:rsidP="000F269E">
      <w:pPr>
        <w:spacing w:after="120" w:line="240" w:lineRule="auto"/>
        <w:jc w:val="center"/>
        <w:rPr>
          <w:rFonts w:ascii="Arial" w:hAnsi="Arial" w:cs="Arial"/>
          <w:sz w:val="24"/>
          <w:szCs w:val="24"/>
        </w:rPr>
      </w:pPr>
      <w:r w:rsidRPr="000F269E">
        <w:rPr>
          <w:rFonts w:ascii="Times New Roman" w:hAnsi="Times New Roman" w:cs="Arial"/>
          <w:b/>
          <w:sz w:val="24"/>
          <w:szCs w:val="24"/>
        </w:rPr>
        <w:t>The American Legion</w:t>
      </w:r>
    </w:p>
    <w:p w14:paraId="2D2FC103" w14:textId="77777777" w:rsidR="000F269E" w:rsidRPr="000F269E" w:rsidRDefault="000F269E" w:rsidP="000F269E">
      <w:pPr>
        <w:spacing w:after="120" w:line="240" w:lineRule="auto"/>
        <w:jc w:val="center"/>
        <w:rPr>
          <w:rFonts w:ascii="Arial" w:hAnsi="Arial" w:cs="Arial"/>
          <w:sz w:val="24"/>
          <w:szCs w:val="24"/>
        </w:rPr>
      </w:pPr>
      <w:r w:rsidRPr="000F269E">
        <w:rPr>
          <w:rFonts w:ascii="Times New Roman" w:hAnsi="Times New Roman" w:cs="Arial"/>
          <w:b/>
          <w:sz w:val="24"/>
          <w:szCs w:val="24"/>
        </w:rPr>
        <w:t>Department of Colorado</w:t>
      </w:r>
    </w:p>
    <w:p w14:paraId="1C0C4DFC" w14:textId="77777777" w:rsidR="000F269E" w:rsidRPr="000F269E" w:rsidRDefault="000F269E" w:rsidP="000F269E">
      <w:pPr>
        <w:spacing w:after="120" w:line="240" w:lineRule="auto"/>
        <w:jc w:val="center"/>
        <w:rPr>
          <w:rFonts w:ascii="Arial" w:hAnsi="Arial" w:cs="Arial"/>
          <w:sz w:val="24"/>
          <w:szCs w:val="24"/>
        </w:rPr>
      </w:pPr>
      <w:r w:rsidRPr="000F269E">
        <w:rPr>
          <w:rFonts w:ascii="Times New Roman" w:hAnsi="Times New Roman" w:cs="Arial"/>
          <w:b/>
          <w:sz w:val="24"/>
          <w:szCs w:val="24"/>
        </w:rPr>
        <w:t>Department Convention, Alamosa, Colorado</w:t>
      </w:r>
    </w:p>
    <w:p w14:paraId="1F187160" w14:textId="77777777" w:rsidR="000F269E" w:rsidRPr="000F269E" w:rsidRDefault="000F269E" w:rsidP="000F269E">
      <w:pPr>
        <w:spacing w:after="120" w:line="240" w:lineRule="auto"/>
        <w:jc w:val="center"/>
        <w:rPr>
          <w:rFonts w:ascii="Arial" w:hAnsi="Arial" w:cs="Arial"/>
          <w:sz w:val="24"/>
          <w:szCs w:val="24"/>
        </w:rPr>
      </w:pPr>
      <w:r w:rsidRPr="000F269E">
        <w:rPr>
          <w:rFonts w:ascii="Times New Roman" w:hAnsi="Times New Roman" w:cs="Arial"/>
          <w:b/>
          <w:sz w:val="24"/>
          <w:szCs w:val="24"/>
        </w:rPr>
        <w:t>June 18-20, 2026</w:t>
      </w:r>
    </w:p>
    <w:p w14:paraId="07C22587" w14:textId="77777777" w:rsidR="000F269E" w:rsidRPr="000F269E" w:rsidRDefault="007A779C" w:rsidP="000F269E">
      <w:pPr>
        <w:spacing w:line="240" w:lineRule="auto"/>
        <w:rPr>
          <w:sz w:val="24"/>
          <w:szCs w:val="24"/>
        </w:rPr>
      </w:pPr>
      <w:r w:rsidRPr="000F269E">
        <w:rPr>
          <w:rFonts w:ascii="Times New Roman" w:hAnsi="Times New Roman"/>
          <w:b/>
          <w:sz w:val="24"/>
          <w:szCs w:val="24"/>
        </w:rPr>
        <w:br/>
      </w:r>
      <w:r w:rsidRPr="000F269E">
        <w:rPr>
          <w:rFonts w:ascii="Times New Roman" w:hAnsi="Times New Roman"/>
          <w:b/>
          <w:sz w:val="24"/>
          <w:szCs w:val="24"/>
        </w:rPr>
        <w:br/>
        <w:t xml:space="preserve">RESOLUTION NO. </w:t>
      </w:r>
      <w:r w:rsidR="00900151" w:rsidRPr="000F269E">
        <w:rPr>
          <w:rFonts w:ascii="Times New Roman" w:hAnsi="Times New Roman"/>
          <w:b/>
          <w:sz w:val="24"/>
          <w:szCs w:val="24"/>
        </w:rPr>
        <w:t>16-2026</w:t>
      </w:r>
      <w:r w:rsidR="000F269E" w:rsidRPr="000F269E">
        <w:rPr>
          <w:rFonts w:ascii="Times New Roman" w:hAnsi="Times New Roman"/>
          <w:b/>
          <w:sz w:val="24"/>
          <w:szCs w:val="24"/>
        </w:rPr>
        <w:t>: : Amendment to Delegate and Alternate Delegate Registration Deadline</w:t>
      </w:r>
    </w:p>
    <w:p w14:paraId="3E26619E" w14:textId="5F810741" w:rsidR="004E0DA4" w:rsidRPr="000F269E" w:rsidRDefault="007A779C">
      <w:pPr>
        <w:spacing w:line="240" w:lineRule="auto"/>
        <w:rPr>
          <w:sz w:val="24"/>
          <w:szCs w:val="24"/>
        </w:rPr>
      </w:pPr>
      <w:r w:rsidRPr="000F269E">
        <w:rPr>
          <w:rFonts w:ascii="Times New Roman" w:hAnsi="Times New Roman"/>
          <w:b/>
          <w:sz w:val="24"/>
          <w:szCs w:val="24"/>
        </w:rPr>
        <w:t>ORIGIN:</w:t>
      </w:r>
      <w:r w:rsidR="00900151" w:rsidRPr="000F269E">
        <w:rPr>
          <w:rFonts w:ascii="Times New Roman" w:hAnsi="Times New Roman"/>
          <w:b/>
          <w:sz w:val="24"/>
          <w:szCs w:val="24"/>
        </w:rPr>
        <w:t xml:space="preserve"> </w:t>
      </w:r>
      <w:r w:rsidR="00C10670">
        <w:rPr>
          <w:rFonts w:ascii="Times New Roman" w:hAnsi="Times New Roman"/>
          <w:b/>
          <w:sz w:val="24"/>
          <w:szCs w:val="24"/>
        </w:rPr>
        <w:t>Constitution and By-laws Committee</w:t>
      </w:r>
    </w:p>
    <w:p w14:paraId="617BBF5E" w14:textId="77777777" w:rsidR="004E0DA4" w:rsidRPr="000F269E" w:rsidRDefault="007A779C">
      <w:pPr>
        <w:spacing w:line="240" w:lineRule="auto"/>
        <w:rPr>
          <w:sz w:val="24"/>
          <w:szCs w:val="24"/>
        </w:rPr>
      </w:pPr>
      <w:r w:rsidRPr="000F269E">
        <w:rPr>
          <w:rFonts w:ascii="Times New Roman" w:hAnsi="Times New Roman"/>
          <w:b/>
          <w:sz w:val="24"/>
          <w:szCs w:val="24"/>
        </w:rPr>
        <w:t xml:space="preserve">DATE: </w:t>
      </w:r>
      <w:r w:rsidR="00900151" w:rsidRPr="000F269E">
        <w:rPr>
          <w:rFonts w:ascii="Times New Roman" w:hAnsi="Times New Roman"/>
          <w:b/>
          <w:sz w:val="24"/>
          <w:szCs w:val="24"/>
        </w:rPr>
        <w:t>03-28-2026</w:t>
      </w:r>
    </w:p>
    <w:p w14:paraId="6369523D" w14:textId="77777777" w:rsidR="004E0DA4" w:rsidRPr="000F269E" w:rsidRDefault="007A779C">
      <w:pPr>
        <w:spacing w:line="240" w:lineRule="auto"/>
        <w:rPr>
          <w:sz w:val="24"/>
          <w:szCs w:val="24"/>
        </w:rPr>
      </w:pPr>
      <w:r w:rsidRPr="000F269E">
        <w:rPr>
          <w:rFonts w:ascii="Times New Roman" w:hAnsi="Times New Roman"/>
          <w:sz w:val="24"/>
          <w:szCs w:val="24"/>
        </w:rPr>
        <w:br/>
        <w:t>WHEREAS, Article VIII of the Constitution and By-Laws of The American Legion, Department of Colorado establishes the requirements for the certification and registration of Delegates and Alternate Delegates to the Department Convention; and</w:t>
      </w:r>
      <w:r w:rsidRPr="000F269E">
        <w:rPr>
          <w:rFonts w:ascii="Times New Roman" w:hAnsi="Times New Roman"/>
          <w:sz w:val="24"/>
          <w:szCs w:val="24"/>
        </w:rPr>
        <w:br/>
      </w:r>
      <w:r w:rsidRPr="000F269E">
        <w:rPr>
          <w:rFonts w:ascii="Times New Roman" w:hAnsi="Times New Roman"/>
          <w:sz w:val="24"/>
          <w:szCs w:val="24"/>
        </w:rPr>
        <w:br/>
        <w:t>WHEREAS, the purpose of Delegate and Alternate Delegate registration is to ensure proper representation of Posts in good standing and to establish the official voting strength of the Department Convention; and</w:t>
      </w:r>
      <w:r w:rsidRPr="000F269E">
        <w:rPr>
          <w:rFonts w:ascii="Times New Roman" w:hAnsi="Times New Roman"/>
          <w:sz w:val="24"/>
          <w:szCs w:val="24"/>
        </w:rPr>
        <w:br/>
      </w:r>
      <w:r w:rsidRPr="000F269E">
        <w:rPr>
          <w:rFonts w:ascii="Times New Roman" w:hAnsi="Times New Roman"/>
          <w:sz w:val="24"/>
          <w:szCs w:val="24"/>
        </w:rPr>
        <w:br/>
        <w:t>WHEREAS, unforeseen circumstances, travel delays, emergencies, and other unavoidable situations may prevent Delegates and Alternate Delegates from completing registration prior to the opening session of the Department Convention; and</w:t>
      </w:r>
      <w:r w:rsidRPr="000F269E">
        <w:rPr>
          <w:rFonts w:ascii="Times New Roman" w:hAnsi="Times New Roman"/>
          <w:sz w:val="24"/>
          <w:szCs w:val="24"/>
        </w:rPr>
        <w:br/>
      </w:r>
      <w:r w:rsidRPr="000F269E">
        <w:rPr>
          <w:rFonts w:ascii="Times New Roman" w:hAnsi="Times New Roman"/>
          <w:sz w:val="24"/>
          <w:szCs w:val="24"/>
        </w:rPr>
        <w:br/>
        <w:t>WHEREAS, allowing additional time for Delegate and Alternate Delegate registration will increase Post participation and representation while preserving the orderly conduct of Convention business; and</w:t>
      </w:r>
      <w:r w:rsidRPr="000F269E">
        <w:rPr>
          <w:rFonts w:ascii="Times New Roman" w:hAnsi="Times New Roman"/>
          <w:sz w:val="24"/>
          <w:szCs w:val="24"/>
        </w:rPr>
        <w:br/>
      </w:r>
      <w:r w:rsidRPr="000F269E">
        <w:rPr>
          <w:rFonts w:ascii="Times New Roman" w:hAnsi="Times New Roman"/>
          <w:sz w:val="24"/>
          <w:szCs w:val="24"/>
        </w:rPr>
        <w:br/>
        <w:t>WHEREAS, establishing a firm registration deadline prior to the commencement of business on the second day of Convention will ensure that Delegate credentials can be verified and voting strength accurately determined; now, therefore,</w:t>
      </w:r>
      <w:r w:rsidR="000F269E" w:rsidRPr="000F269E">
        <w:rPr>
          <w:rFonts w:ascii="Times New Roman" w:hAnsi="Times New Roman"/>
          <w:sz w:val="24"/>
          <w:szCs w:val="24"/>
        </w:rPr>
        <w:t xml:space="preserve"> be it</w:t>
      </w:r>
      <w:r w:rsidRPr="000F269E">
        <w:rPr>
          <w:rFonts w:ascii="Times New Roman" w:hAnsi="Times New Roman"/>
          <w:sz w:val="24"/>
          <w:szCs w:val="24"/>
        </w:rPr>
        <w:br/>
      </w:r>
      <w:r w:rsidRPr="000F269E">
        <w:rPr>
          <w:rFonts w:ascii="Times New Roman" w:hAnsi="Times New Roman"/>
          <w:sz w:val="24"/>
          <w:szCs w:val="24"/>
        </w:rPr>
        <w:br/>
      </w:r>
      <w:r w:rsidR="000F269E" w:rsidRPr="000F269E">
        <w:rPr>
          <w:rFonts w:ascii="Times New Roman" w:hAnsi="Times New Roman" w:cs="Arial"/>
          <w:sz w:val="24"/>
          <w:szCs w:val="24"/>
        </w:rPr>
        <w:t xml:space="preserve">RESOLVED, by The American Legion, Department of Colorado, in Convention assembled in Alamosa, Colorado, June 20,2026, </w:t>
      </w:r>
      <w:r w:rsidRPr="000F269E">
        <w:rPr>
          <w:rFonts w:ascii="Times New Roman" w:hAnsi="Times New Roman"/>
          <w:sz w:val="24"/>
          <w:szCs w:val="24"/>
        </w:rPr>
        <w:t>that Article VIII and all related provisions of the Constitution and By-Laws governing Delegate and Alternate Delegate registration be amended to permit the registration and certification of Delegates and Alternate Delegates up to thirty (30) minutes prior to the reconvening of the Department Convention on the second day of Convention; and</w:t>
      </w:r>
      <w:r w:rsidR="000F269E" w:rsidRPr="000F269E">
        <w:rPr>
          <w:rFonts w:ascii="Times New Roman" w:hAnsi="Times New Roman"/>
          <w:sz w:val="24"/>
          <w:szCs w:val="24"/>
        </w:rPr>
        <w:t xml:space="preserve"> be it further</w:t>
      </w:r>
      <w:r w:rsidRPr="000F269E">
        <w:rPr>
          <w:rFonts w:ascii="Times New Roman" w:hAnsi="Times New Roman"/>
          <w:sz w:val="24"/>
          <w:szCs w:val="24"/>
        </w:rPr>
        <w:br/>
      </w:r>
      <w:r w:rsidRPr="000F269E">
        <w:rPr>
          <w:rFonts w:ascii="Times New Roman" w:hAnsi="Times New Roman"/>
          <w:sz w:val="24"/>
          <w:szCs w:val="24"/>
        </w:rPr>
        <w:br/>
        <w:t xml:space="preserve">RESOLVED, that upon expiration of the registration period, the Delegate and Alternate </w:t>
      </w:r>
      <w:r w:rsidRPr="000F269E">
        <w:rPr>
          <w:rFonts w:ascii="Times New Roman" w:hAnsi="Times New Roman"/>
          <w:sz w:val="24"/>
          <w:szCs w:val="24"/>
        </w:rPr>
        <w:lastRenderedPageBreak/>
        <w:t>Delegate rolls shall be closed and no additional Delegates or Alternate Delegates shall be registered, certified, seated, or substituted for the remainder of that Department Convention except as otherwise authorized by the Constitution and By-Laws; and</w:t>
      </w:r>
      <w:r w:rsidR="000F269E" w:rsidRPr="000F269E">
        <w:rPr>
          <w:rFonts w:ascii="Times New Roman" w:hAnsi="Times New Roman"/>
          <w:sz w:val="24"/>
          <w:szCs w:val="24"/>
        </w:rPr>
        <w:t xml:space="preserve"> be it further</w:t>
      </w:r>
      <w:r w:rsidRPr="000F269E">
        <w:rPr>
          <w:rFonts w:ascii="Times New Roman" w:hAnsi="Times New Roman"/>
          <w:sz w:val="24"/>
          <w:szCs w:val="24"/>
        </w:rPr>
        <w:br/>
      </w:r>
      <w:r w:rsidRPr="000F269E">
        <w:rPr>
          <w:rFonts w:ascii="Times New Roman" w:hAnsi="Times New Roman"/>
          <w:sz w:val="24"/>
          <w:szCs w:val="24"/>
        </w:rPr>
        <w:br/>
        <w:t>RESOLVED, that the Credentials Committee shall certify the final Delegate strength of the Department Convention immediately following the close of registration and prior to the reconvening of Convention business; and</w:t>
      </w:r>
      <w:r w:rsidR="000F269E" w:rsidRPr="000F269E">
        <w:rPr>
          <w:rFonts w:ascii="Times New Roman" w:hAnsi="Times New Roman"/>
          <w:sz w:val="24"/>
          <w:szCs w:val="24"/>
        </w:rPr>
        <w:t xml:space="preserve"> be it further</w:t>
      </w:r>
      <w:r w:rsidRPr="000F269E">
        <w:rPr>
          <w:rFonts w:ascii="Times New Roman" w:hAnsi="Times New Roman"/>
          <w:sz w:val="24"/>
          <w:szCs w:val="24"/>
        </w:rPr>
        <w:br/>
      </w:r>
      <w:r w:rsidRPr="000F269E">
        <w:rPr>
          <w:rFonts w:ascii="Times New Roman" w:hAnsi="Times New Roman"/>
          <w:sz w:val="24"/>
          <w:szCs w:val="24"/>
        </w:rPr>
        <w:br/>
        <w:t>RESOLVED, that the Constitution &amp; By-Laws Committee is authorized and directed to revise all affected sections of the Constitution, By-Laws, Department Operating Procedures, Credentials procedures, and related governing documents to ensure consistency with this amendment; and</w:t>
      </w:r>
      <w:r w:rsidR="00DC7D65" w:rsidRPr="000F269E">
        <w:rPr>
          <w:rFonts w:ascii="Times New Roman" w:hAnsi="Times New Roman"/>
          <w:sz w:val="24"/>
          <w:szCs w:val="24"/>
        </w:rPr>
        <w:t xml:space="preserve"> be it finally</w:t>
      </w:r>
      <w:r w:rsidRPr="000F269E">
        <w:rPr>
          <w:rFonts w:ascii="Times New Roman" w:hAnsi="Times New Roman"/>
          <w:sz w:val="24"/>
          <w:szCs w:val="24"/>
        </w:rPr>
        <w:br/>
      </w:r>
      <w:r w:rsidRPr="000F269E">
        <w:rPr>
          <w:rFonts w:ascii="Times New Roman" w:hAnsi="Times New Roman"/>
          <w:sz w:val="24"/>
          <w:szCs w:val="24"/>
        </w:rPr>
        <w:br/>
        <w:t>RESOLVED, that this amendment shall become effective immediately upon adoption by the Department Convention and approval as required by the Constitution and By-Laws of The American Legion, Department of Colorado.</w:t>
      </w:r>
      <w:r w:rsidRPr="000F269E">
        <w:rPr>
          <w:rFonts w:ascii="Times New Roman" w:hAnsi="Times New Roman"/>
          <w:sz w:val="24"/>
          <w:szCs w:val="24"/>
        </w:rPr>
        <w:br/>
      </w:r>
      <w:r w:rsidRPr="000F269E">
        <w:rPr>
          <w:rFonts w:ascii="Times New Roman" w:hAnsi="Times New Roman"/>
          <w:sz w:val="24"/>
          <w:szCs w:val="24"/>
        </w:rPr>
        <w:br/>
      </w:r>
    </w:p>
    <w:p w14:paraId="5A84C6E0" w14:textId="77777777" w:rsidR="004E0DA4" w:rsidRPr="000F269E" w:rsidRDefault="007A779C">
      <w:pPr>
        <w:spacing w:line="240" w:lineRule="auto"/>
        <w:rPr>
          <w:sz w:val="24"/>
          <w:szCs w:val="24"/>
        </w:rPr>
      </w:pPr>
      <w:r w:rsidRPr="000F269E">
        <w:rPr>
          <w:rFonts w:ascii="Times New Roman" w:hAnsi="Times New Roman"/>
          <w:sz w:val="24"/>
          <w:szCs w:val="24"/>
        </w:rPr>
        <w:t>Chairman, Resolutions Committee</w:t>
      </w:r>
    </w:p>
    <w:p w14:paraId="32CE5B9D" w14:textId="77777777" w:rsidR="004E0DA4" w:rsidRPr="000F269E" w:rsidRDefault="007A779C">
      <w:pPr>
        <w:spacing w:line="240" w:lineRule="auto"/>
        <w:rPr>
          <w:sz w:val="24"/>
          <w:szCs w:val="24"/>
        </w:rPr>
      </w:pPr>
      <w:r w:rsidRPr="000F269E">
        <w:rPr>
          <w:rFonts w:ascii="Times New Roman" w:hAnsi="Times New Roman"/>
          <w:sz w:val="24"/>
          <w:szCs w:val="24"/>
        </w:rPr>
        <w:t>________________________________</w:t>
      </w:r>
    </w:p>
    <w:p w14:paraId="319D6084" w14:textId="77777777" w:rsidR="004E0DA4" w:rsidRPr="000F269E" w:rsidRDefault="000F269E">
      <w:pPr>
        <w:spacing w:line="240" w:lineRule="auto"/>
        <w:rPr>
          <w:rFonts w:ascii="Arial" w:hAnsi="Arial"/>
          <w:sz w:val="24"/>
          <w:szCs w:val="24"/>
        </w:rPr>
      </w:pPr>
      <w:r w:rsidRPr="000F269E">
        <w:rPr>
          <w:rFonts w:ascii="Times New Roman" w:hAnsi="Times New Roman"/>
          <w:sz w:val="24"/>
          <w:szCs w:val="24"/>
        </w:rPr>
        <w:t>Department Adjutant</w:t>
      </w:r>
    </w:p>
    <w:p w14:paraId="7D8C708E" w14:textId="77777777" w:rsidR="000F269E" w:rsidRPr="000F269E" w:rsidRDefault="000F269E" w:rsidP="000F269E">
      <w:pPr>
        <w:spacing w:line="240" w:lineRule="auto"/>
        <w:rPr>
          <w:sz w:val="24"/>
          <w:szCs w:val="24"/>
        </w:rPr>
      </w:pPr>
      <w:r w:rsidRPr="000F269E">
        <w:rPr>
          <w:rFonts w:ascii="Times New Roman" w:hAnsi="Times New Roman"/>
          <w:sz w:val="24"/>
          <w:szCs w:val="24"/>
        </w:rPr>
        <w:t>________________________________</w:t>
      </w:r>
    </w:p>
    <w:p w14:paraId="0FC6F82B" w14:textId="77777777" w:rsidR="004E0DA4" w:rsidRPr="000F269E" w:rsidRDefault="004E0DA4">
      <w:pPr>
        <w:spacing w:line="240" w:lineRule="auto"/>
        <w:rPr>
          <w:sz w:val="24"/>
          <w:szCs w:val="24"/>
        </w:rPr>
      </w:pPr>
    </w:p>
    <w:p w14:paraId="5F2B3168" w14:textId="77777777" w:rsidR="004E0DA4" w:rsidRPr="000F269E" w:rsidRDefault="007A779C">
      <w:pPr>
        <w:spacing w:line="240" w:lineRule="auto"/>
        <w:rPr>
          <w:sz w:val="24"/>
          <w:szCs w:val="24"/>
        </w:rPr>
      </w:pPr>
      <w:r>
        <w:rPr>
          <w:rFonts w:ascii="Times New Roman" w:hAnsi="Times New Roman"/>
          <w:sz w:val="24"/>
        </w:rPr>
        <w:t>☐ Approved    ☐ Adopted    ☐ Rejected</w:t>
      </w:r>
    </w:p>
    <w:p w14:paraId="17134DEE" w14:textId="77777777" w:rsidR="004E0DA4" w:rsidRPr="000F269E" w:rsidRDefault="007A779C">
      <w:pPr>
        <w:spacing w:line="240" w:lineRule="auto"/>
        <w:rPr>
          <w:sz w:val="24"/>
          <w:szCs w:val="24"/>
        </w:rPr>
      </w:pPr>
      <w:r w:rsidRPr="000F269E">
        <w:rPr>
          <w:rFonts w:ascii="Times New Roman" w:hAnsi="Times New Roman"/>
          <w:sz w:val="24"/>
          <w:szCs w:val="24"/>
        </w:rPr>
        <w:t>Adopted: _______________________</w:t>
      </w:r>
    </w:p>
    <w:sectPr w:rsidR="004E0DA4" w:rsidRPr="000F269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35854368">
    <w:abstractNumId w:val="8"/>
  </w:num>
  <w:num w:numId="2" w16cid:durableId="2100061689">
    <w:abstractNumId w:val="6"/>
  </w:num>
  <w:num w:numId="3" w16cid:durableId="1600867296">
    <w:abstractNumId w:val="5"/>
  </w:num>
  <w:num w:numId="4" w16cid:durableId="218901576">
    <w:abstractNumId w:val="4"/>
  </w:num>
  <w:num w:numId="5" w16cid:durableId="2072993395">
    <w:abstractNumId w:val="7"/>
  </w:num>
  <w:num w:numId="6" w16cid:durableId="795296636">
    <w:abstractNumId w:val="3"/>
  </w:num>
  <w:num w:numId="7" w16cid:durableId="724718621">
    <w:abstractNumId w:val="2"/>
  </w:num>
  <w:num w:numId="8" w16cid:durableId="299649396">
    <w:abstractNumId w:val="1"/>
  </w:num>
  <w:num w:numId="9" w16cid:durableId="771516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394C"/>
    <w:rsid w:val="0006063C"/>
    <w:rsid w:val="000F269E"/>
    <w:rsid w:val="0015074B"/>
    <w:rsid w:val="0029639D"/>
    <w:rsid w:val="00326F90"/>
    <w:rsid w:val="004A18FC"/>
    <w:rsid w:val="004E0DA4"/>
    <w:rsid w:val="007A779C"/>
    <w:rsid w:val="00900151"/>
    <w:rsid w:val="00AA1D8D"/>
    <w:rsid w:val="00B47730"/>
    <w:rsid w:val="00C10670"/>
    <w:rsid w:val="00CB0664"/>
    <w:rsid w:val="00CD1AEC"/>
    <w:rsid w:val="00DB1060"/>
    <w:rsid w:val="00DC7D65"/>
    <w:rsid w:val="00F7388B"/>
    <w:rsid w:val="00F75C43"/>
    <w:rsid w:val="00FB1F3E"/>
    <w:rsid w:val="00FC6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EF1BD1"/>
  <w14:defaultImageDpi w14:val="300"/>
  <w15:docId w15:val="{9A42F6D4-1A1F-4AE4-90D9-91BFE2CF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200" w:line="276" w:lineRule="auto"/>
    </w:pPr>
    <w:rPr>
      <w:sz w:val="22"/>
      <w:szCs w:val="22"/>
    </w:rPr>
  </w:style>
  <w:style w:type="paragraph" w:styleId="Heading1">
    <w:name w:val="heading 1"/>
    <w:basedOn w:val="Normal"/>
    <w:next w:val="Normal"/>
    <w:link w:val="Heading1Char"/>
    <w:uiPriority w:val="9"/>
    <w:qFormat/>
    <w:rsid w:val="00FC693F"/>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rPr>
      <w:sz w:val="22"/>
      <w:szCs w:val="22"/>
    </w:rPr>
  </w:style>
  <w:style w:type="character" w:customStyle="1" w:styleId="Heading1Char">
    <w:name w:val="Heading 1 Char"/>
    <w:link w:val="Heading1"/>
    <w:uiPriority w:val="9"/>
    <w:rsid w:val="00FC693F"/>
    <w:rPr>
      <w:rFonts w:ascii="Calibri" w:eastAsia="MS Gothic" w:hAnsi="Calibri" w:cs="Times New Roman"/>
      <w:b/>
      <w:bCs/>
      <w:color w:val="365F91"/>
      <w:sz w:val="28"/>
      <w:szCs w:val="28"/>
    </w:rPr>
  </w:style>
  <w:style w:type="character" w:customStyle="1" w:styleId="Heading2Char">
    <w:name w:val="Heading 2 Char"/>
    <w:link w:val="Heading2"/>
    <w:uiPriority w:val="9"/>
    <w:rsid w:val="00FC693F"/>
    <w:rPr>
      <w:rFonts w:ascii="Calibri" w:eastAsia="MS Gothic" w:hAnsi="Calibri" w:cs="Times New Roman"/>
      <w:b/>
      <w:bCs/>
      <w:color w:val="4F81BD"/>
      <w:sz w:val="26"/>
      <w:szCs w:val="26"/>
    </w:rPr>
  </w:style>
  <w:style w:type="character" w:customStyle="1" w:styleId="Heading3Char">
    <w:name w:val="Heading 3 Char"/>
    <w:link w:val="Heading3"/>
    <w:uiPriority w:val="9"/>
    <w:rsid w:val="00FC693F"/>
    <w:rPr>
      <w:rFonts w:ascii="Calibri" w:eastAsia="MS Gothic" w:hAnsi="Calibri" w:cs="Times New Roman"/>
      <w:b/>
      <w:bCs/>
      <w:color w:val="4F81BD"/>
    </w:rPr>
  </w:style>
  <w:style w:type="paragraph" w:styleId="Title">
    <w:name w:val="Title"/>
    <w:basedOn w:val="Normal"/>
    <w:next w:val="Normal"/>
    <w:link w:val="TitleChar"/>
    <w:uiPriority w:val="10"/>
    <w:qFormat/>
    <w:rsid w:val="00FC693F"/>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FC693F"/>
    <w:rPr>
      <w:rFonts w:ascii="Calibri" w:eastAsia="MS Gothic" w:hAnsi="Calibri" w:cs="Times New Roman"/>
      <w:color w:val="17365D"/>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Calibri" w:eastAsia="MS Gothic" w:hAnsi="Calibri"/>
      <w:i/>
      <w:iCs/>
      <w:color w:val="4F81BD"/>
      <w:spacing w:val="15"/>
      <w:sz w:val="24"/>
      <w:szCs w:val="24"/>
    </w:rPr>
  </w:style>
  <w:style w:type="character" w:customStyle="1" w:styleId="SubtitleChar">
    <w:name w:val="Subtitle Char"/>
    <w:link w:val="Subtitle"/>
    <w:uiPriority w:val="11"/>
    <w:rsid w:val="00FC693F"/>
    <w:rPr>
      <w:rFonts w:ascii="Calibri" w:eastAsia="MS Gothic" w:hAnsi="Calibri" w:cs="Times New Roman"/>
      <w:i/>
      <w:iCs/>
      <w:color w:val="4F81BD"/>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MacroTextChar">
    <w:name w:val="Macro Text Char"/>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rPr>
  </w:style>
  <w:style w:type="character" w:customStyle="1" w:styleId="QuoteChar">
    <w:name w:val="Quote Char"/>
    <w:link w:val="Quote"/>
    <w:uiPriority w:val="29"/>
    <w:rsid w:val="00FC693F"/>
    <w:rPr>
      <w:i/>
      <w:iCs/>
      <w:color w:val="000000"/>
    </w:rPr>
  </w:style>
  <w:style w:type="character" w:customStyle="1" w:styleId="Heading4Char">
    <w:name w:val="Heading 4 Char"/>
    <w:link w:val="Heading4"/>
    <w:uiPriority w:val="9"/>
    <w:semiHidden/>
    <w:rsid w:val="00FC693F"/>
    <w:rPr>
      <w:rFonts w:ascii="Calibri" w:eastAsia="MS Gothic" w:hAnsi="Calibri" w:cs="Times New Roman"/>
      <w:b/>
      <w:bCs/>
      <w:i/>
      <w:iCs/>
      <w:color w:val="4F81BD"/>
    </w:rPr>
  </w:style>
  <w:style w:type="character" w:customStyle="1" w:styleId="Heading5Char">
    <w:name w:val="Heading 5 Char"/>
    <w:link w:val="Heading5"/>
    <w:uiPriority w:val="9"/>
    <w:semiHidden/>
    <w:rsid w:val="00FC693F"/>
    <w:rPr>
      <w:rFonts w:ascii="Calibri" w:eastAsia="MS Gothic" w:hAnsi="Calibri" w:cs="Times New Roman"/>
      <w:color w:val="243F60"/>
    </w:rPr>
  </w:style>
  <w:style w:type="character" w:customStyle="1" w:styleId="Heading6Char">
    <w:name w:val="Heading 6 Char"/>
    <w:link w:val="Heading6"/>
    <w:uiPriority w:val="9"/>
    <w:semiHidden/>
    <w:rsid w:val="00FC693F"/>
    <w:rPr>
      <w:rFonts w:ascii="Calibri" w:eastAsia="MS Gothic" w:hAnsi="Calibri" w:cs="Times New Roman"/>
      <w:i/>
      <w:iCs/>
      <w:color w:val="243F60"/>
    </w:rPr>
  </w:style>
  <w:style w:type="character" w:customStyle="1" w:styleId="Heading7Char">
    <w:name w:val="Heading 7 Char"/>
    <w:link w:val="Heading7"/>
    <w:uiPriority w:val="9"/>
    <w:semiHidden/>
    <w:rsid w:val="00FC693F"/>
    <w:rPr>
      <w:rFonts w:ascii="Calibri" w:eastAsia="MS Gothic" w:hAnsi="Calibri" w:cs="Times New Roman"/>
      <w:i/>
      <w:iCs/>
      <w:color w:val="404040"/>
    </w:rPr>
  </w:style>
  <w:style w:type="character" w:customStyle="1" w:styleId="Heading8Char">
    <w:name w:val="Heading 8 Char"/>
    <w:link w:val="Heading8"/>
    <w:uiPriority w:val="9"/>
    <w:semiHidden/>
    <w:rsid w:val="00FC693F"/>
    <w:rPr>
      <w:rFonts w:ascii="Calibri" w:eastAsia="MS Gothic" w:hAnsi="Calibri" w:cs="Times New Roman"/>
      <w:color w:val="4F81BD"/>
      <w:sz w:val="20"/>
      <w:szCs w:val="20"/>
    </w:rPr>
  </w:style>
  <w:style w:type="character" w:customStyle="1" w:styleId="Heading9Char">
    <w:name w:val="Heading 9 Char"/>
    <w:link w:val="Heading9"/>
    <w:uiPriority w:val="9"/>
    <w:semiHidden/>
    <w:rsid w:val="00FC693F"/>
    <w:rPr>
      <w:rFonts w:ascii="Calibri" w:eastAsia="MS Gothic" w:hAnsi="Calibri" w:cs="Times New Roman"/>
      <w:i/>
      <w:iCs/>
      <w:color w:val="404040"/>
      <w:sz w:val="20"/>
      <w:szCs w:val="20"/>
    </w:rPr>
  </w:style>
  <w:style w:type="paragraph" w:styleId="Caption">
    <w:name w:val="caption"/>
    <w:basedOn w:val="Normal"/>
    <w:next w:val="Normal"/>
    <w:uiPriority w:val="35"/>
    <w:semiHidden/>
    <w:unhideWhenUsed/>
    <w:qFormat/>
    <w:rsid w:val="00FC693F"/>
    <w:pPr>
      <w:spacing w:line="240" w:lineRule="auto"/>
    </w:pPr>
    <w:rPr>
      <w:b/>
      <w:bCs/>
      <w:color w:val="4F81BD"/>
      <w:sz w:val="18"/>
      <w:szCs w:val="18"/>
    </w:rPr>
  </w:style>
  <w:style w:type="character" w:styleId="Strong">
    <w:name w:val="Strong"/>
    <w:uiPriority w:val="22"/>
    <w:qFormat/>
    <w:rsid w:val="00FC693F"/>
    <w:rPr>
      <w:b/>
      <w:bCs/>
    </w:rPr>
  </w:style>
  <w:style w:type="character" w:styleId="Emphasis">
    <w:name w:val="Emphasis"/>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C693F"/>
    <w:rPr>
      <w:b/>
      <w:bCs/>
      <w:i/>
      <w:iCs/>
      <w:color w:val="4F81BD"/>
    </w:rPr>
  </w:style>
  <w:style w:type="character" w:styleId="SubtleEmphasis">
    <w:name w:val="Subtle Emphasis"/>
    <w:uiPriority w:val="19"/>
    <w:qFormat/>
    <w:rsid w:val="00FC693F"/>
    <w:rPr>
      <w:i/>
      <w:iCs/>
      <w:color w:val="808080"/>
    </w:rPr>
  </w:style>
  <w:style w:type="character" w:styleId="IntenseEmphasis">
    <w:name w:val="Intense Emphasis"/>
    <w:uiPriority w:val="21"/>
    <w:qFormat/>
    <w:rsid w:val="00FC693F"/>
    <w:rPr>
      <w:b/>
      <w:bCs/>
      <w:i/>
      <w:iCs/>
      <w:color w:val="4F81BD"/>
    </w:rPr>
  </w:style>
  <w:style w:type="character" w:styleId="SubtleReference">
    <w:name w:val="Subtle Reference"/>
    <w:uiPriority w:val="31"/>
    <w:qFormat/>
    <w:rsid w:val="00FC693F"/>
    <w:rPr>
      <w:smallCaps/>
      <w:color w:val="C0504D"/>
      <w:u w:val="single"/>
    </w:rPr>
  </w:style>
  <w:style w:type="character" w:styleId="IntenseReference">
    <w:name w:val="Intense Reference"/>
    <w:uiPriority w:val="32"/>
    <w:qFormat/>
    <w:rsid w:val="00FC693F"/>
    <w:rPr>
      <w:b/>
      <w:bCs/>
      <w:smallCaps/>
      <w:color w:val="C0504D"/>
      <w:spacing w:val="5"/>
      <w:u w:val="single"/>
    </w:rPr>
  </w:style>
  <w:style w:type="character" w:styleId="BookTitle">
    <w:name w:val="Book Title"/>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FC693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FC693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FC693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FC693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FC693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FC693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rsid w:val="00FC693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sid w:val="00CB066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B0664"/>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B0664"/>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B0664"/>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B0664"/>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B0664"/>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B0664"/>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B0664"/>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B0664"/>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B0664"/>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B066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B0664"/>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B0664"/>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B0664"/>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B0664"/>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B0664"/>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B0664"/>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B066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B0664"/>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B0664"/>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B0664"/>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rsid w:val="00CB066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B066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B066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B066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B066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B066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B066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CB066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B066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B066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B066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B066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B066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B066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sid w:val="00CB066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B066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B066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B066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B066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B066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B066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CB066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B066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B066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B066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B066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B066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B066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2691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Talaska, James</cp:lastModifiedBy>
  <cp:revision>2</cp:revision>
  <dcterms:created xsi:type="dcterms:W3CDTF">2026-07-03T15:26:00Z</dcterms:created>
  <dcterms:modified xsi:type="dcterms:W3CDTF">2026-07-03T15:26:00Z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91b28-7e0e-4bfd-870f-ca289b7f09ce_Enabled">
    <vt:lpwstr>true</vt:lpwstr>
  </property>
  <property fmtid="{D5CDD505-2E9C-101B-9397-08002B2CF9AE}" pid="3" name="MSIP_Label_ecc91b28-7e0e-4bfd-870f-ca289b7f09ce_SetDate">
    <vt:lpwstr>2026-06-09T19:23:21Z</vt:lpwstr>
  </property>
  <property fmtid="{D5CDD505-2E9C-101B-9397-08002B2CF9AE}" pid="4" name="MSIP_Label_ecc91b28-7e0e-4bfd-870f-ca289b7f09ce_Method">
    <vt:lpwstr>Standard</vt:lpwstr>
  </property>
  <property fmtid="{D5CDD505-2E9C-101B-9397-08002B2CF9AE}" pid="5" name="MSIP_Label_ecc91b28-7e0e-4bfd-870f-ca289b7f09ce_Name">
    <vt:lpwstr>Confidential</vt:lpwstr>
  </property>
  <property fmtid="{D5CDD505-2E9C-101B-9397-08002B2CF9AE}" pid="6" name="MSIP_Label_ecc91b28-7e0e-4bfd-870f-ca289b7f09ce_SiteId">
    <vt:lpwstr>dd9d243c-8688-470f-8812-4ceb7ac50b6c</vt:lpwstr>
  </property>
  <property fmtid="{D5CDD505-2E9C-101B-9397-08002B2CF9AE}" pid="7" name="MSIP_Label_ecc91b28-7e0e-4bfd-870f-ca289b7f09ce_ActionId">
    <vt:lpwstr>21e55146-3f8e-468a-999f-9f25ae4ec20e</vt:lpwstr>
  </property>
  <property fmtid="{D5CDD505-2E9C-101B-9397-08002B2CF9AE}" pid="8" name="MSIP_Label_ecc91b28-7e0e-4bfd-870f-ca289b7f09ce_ContentBits">
    <vt:lpwstr>0</vt:lpwstr>
  </property>
  <property fmtid="{D5CDD505-2E9C-101B-9397-08002B2CF9AE}" pid="9" name="MSIP_Label_ecc91b28-7e0e-4bfd-870f-ca289b7f09ce_Tag">
    <vt:lpwstr>10, 3, 0, 1</vt:lpwstr>
  </property>
</Properties>
</file>